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W w:w="963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8"/>
        <w:gridCol w:w="2312"/>
        <w:gridCol w:w="2203"/>
        <w:gridCol w:w="1470"/>
        <w:gridCol w:w="390"/>
        <w:gridCol w:w="3100"/>
      </w:tblGrid>
      <w:tr>
        <w:trPr>
          <w:trHeight w:val="819" w:hRule="atLeast"/>
        </w:trPr>
        <w:tc>
          <w:tcPr>
            <w:tcW w:w="4673" w:type="dxa"/>
            <w:gridSpan w:val="3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Liberation Sans Narrow" w:hAnsi="Liberation Sans Narrow" w:eastAsia="Liberation Sans Narrow" w:cs="Liberation Sans Narrow"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0" t="-515" r="-180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Liberation Sans Narrow" w:hAnsi="Liberation Sans Narrow" w:eastAsia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eastAsia="Liberation Sans Narrow" w:cs="Liberation Sans Narrow" w:ascii="Liberation Sans Narrow" w:hAnsi="Liberation Sans Narrow"/>
                <w:color w:val="000000"/>
                <w:sz w:val="18"/>
                <w:szCs w:val="18"/>
              </w:rPr>
            </w:r>
          </w:p>
        </w:tc>
        <w:tc>
          <w:tcPr>
            <w:tcW w:w="3100" w:type="dxa"/>
            <w:tcBorders/>
            <w:shd w:fill="auto" w:val="clear"/>
          </w:tcPr>
          <w:p>
            <w:pPr>
              <w:pStyle w:val="Normal1"/>
              <w:widowControl w:val="false"/>
              <w:jc w:val="right"/>
              <w:rPr>
                <w:rFonts w:ascii="Arial" w:hAnsi="Arial" w:eastAsia="Arial" w:cs="Arial"/>
                <w:smallCaps/>
                <w:color w:val="666666"/>
                <w:sz w:val="10"/>
                <w:szCs w:val="10"/>
              </w:rPr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86" t="-261" r="-286" b="-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1"/>
              <w:widowControl w:val="false"/>
              <w:jc w:val="right"/>
              <w:rPr>
                <w:rFonts w:ascii="Arial" w:hAnsi="Arial" w:eastAsia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eastAsia="Arial" w:cs="Arial" w:ascii="Arial" w:hAnsi="Arial"/>
                <w:smallCaps/>
                <w:color w:val="666666"/>
                <w:sz w:val="10"/>
                <w:szCs w:val="10"/>
              </w:rPr>
            </w:r>
          </w:p>
          <w:p>
            <w:pPr>
              <w:pStyle w:val="Normal1"/>
              <w:widowControl w:val="false"/>
              <w:jc w:val="right"/>
              <w:rPr>
                <w:rFonts w:ascii="Liberation Sans Narrow" w:hAnsi="Liberation Sans Narrow" w:eastAsia="Liberation Sans Narrow" w:cs="Liberation Sans Narrow"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77" t="-322" r="-62" b="-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58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Liberation Sans Narrow" w:hAnsi="Liberation Sans Narrow" w:eastAsia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eastAsia="Liberation Sans Narrow" w:cs="Liberation Sans Narrow" w:ascii="Liberation Sans Narrow" w:hAnsi="Liberation Sans Narrow"/>
                <w:color w:val="000000"/>
                <w:sz w:val="16"/>
                <w:szCs w:val="16"/>
              </w:rPr>
            </w:r>
          </w:p>
        </w:tc>
        <w:tc>
          <w:tcPr>
            <w:tcW w:w="9475" w:type="dxa"/>
            <w:gridSpan w:val="5"/>
            <w:tcBorders/>
            <w:shd w:fill="auto" w:val="clear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rFonts w:eastAsia="Arial" w:cs="Arial" w:ascii="Arial" w:hAnsi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158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Liberation Sans Narrow" w:hAnsi="Liberation Sans Narrow" w:eastAsia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eastAsia="Liberation Sans Narrow" w:cs="Liberation Sans Narrow" w:ascii="Liberation Sans Narrow" w:hAnsi="Liberation Sans Narrow"/>
                <w:color w:val="000000"/>
                <w:sz w:val="16"/>
                <w:szCs w:val="16"/>
              </w:rPr>
            </w:r>
          </w:p>
        </w:tc>
        <w:tc>
          <w:tcPr>
            <w:tcW w:w="2312" w:type="dxa"/>
            <w:tcBorders>
              <w:bottom w:val="single" w:sz="8" w:space="0" w:color="3333FF"/>
            </w:tcBorders>
            <w:shd w:fill="auto" w:val="clear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3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90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1"/>
              <w:widowControl w:val="false"/>
              <w:jc w:val="right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eastAsia="Calibri" w:cs="Calibri" w:ascii="Calibri" w:hAnsi="Calibri"/>
          <w:b/>
          <w:sz w:val="28"/>
          <w:szCs w:val="28"/>
        </w:rPr>
        <w:t>23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/2</w:t>
      </w:r>
      <w:r>
        <w:rPr>
          <w:rFonts w:eastAsia="Calibri" w:cs="Calibri" w:ascii="Calibri" w:hAnsi="Calibri"/>
          <w:b/>
          <w:sz w:val="28"/>
          <w:szCs w:val="28"/>
        </w:rPr>
        <w:t>4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1" w:name="_heading=h.4muz54wz7ni7"/>
      <w:bookmarkEnd w:id="1"/>
      <w:r>
        <w:rPr>
          <w:rFonts w:eastAsia="Calibri" w:cs="Calibri" w:ascii="Calibri" w:hAnsi="Calibri"/>
          <w:b/>
          <w:sz w:val="24"/>
          <w:szCs w:val="24"/>
        </w:rPr>
        <w:t>Nome e cognome del/della docente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>RAIMONDI FRANCESCA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Disciplina insegnata</w:t>
      </w:r>
      <w:r>
        <w:rPr>
          <w:rFonts w:eastAsia="Calibri" w:cs="Calibri" w:ascii="Calibri" w:hAnsi="Calibri"/>
          <w:sz w:val="24"/>
          <w:szCs w:val="24"/>
        </w:rPr>
        <w:t>: TECNICHE DI COMUNICAZIONE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Libro/i di testo in uso: M. Mazzola “Principi di psicologia e comunicazione interpersonale” Ed. San Marco</w:t>
      </w:r>
    </w:p>
    <w:p>
      <w:pPr>
        <w:pStyle w:val="Normal1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Classe e Sezione 2</w:t>
      </w:r>
      <w:r>
        <w:rPr>
          <w:rFonts w:eastAsia="Calibri" w:cs="Calibri" w:ascii="Calibri" w:hAnsi="Calibri"/>
          <w:b/>
          <w:sz w:val="24"/>
          <w:szCs w:val="24"/>
        </w:rPr>
        <w:t>O</w:t>
      </w:r>
    </w:p>
    <w:p>
      <w:pPr>
        <w:pStyle w:val="Normal1"/>
        <w:keepNext w:val="true"/>
        <w:tabs>
          <w:tab w:val="clear" w:pos="720"/>
          <w:tab w:val="left" w:pos="70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Indirizzo di studio Operatori del benessere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Competenze che si intendono sviluppare o traguardi di competenza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L’obiettivo sarà quello di fornire alle alunne nozioni e competenze comunicative nelle relazioni interpersonali e professionali al fine di gestire una efficace relazione con il cliente sviluppando sia le abilità empatiche che le  tecniche base di comunicazione professionale.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1 I fondamenti della comunicazione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2" w:name="_heading=h.1i4gvvmky6lf"/>
      <w:bookmarkStart w:id="3" w:name="_heading=h.1i4gvvmky6lf"/>
      <w:bookmarkEnd w:id="3"/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Comunicare efficacemente; utilizzare  le diverse forme di comunicazione in modo adeguato e a secondo del contesto di riferimento.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Usare  la comunicazione interpersonale in modo adeguato per instaurare una relazione positiva con il cliente.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 comunicazione  e le sue leggi generali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 comunicazione verbale, non verbale e paraverbale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 pragmatica della comunicazione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Gli stili comunicativi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relazioni in ambito professionale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 comunicazione e la relazione legata al bisogno del benessere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Individuare gli aspetti relazionali e gli aspetti di contenuto delle varie forme di comunicazione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Individuare le modalità di relazione più efficace nel rapporto con la cliente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Obiettivi Minimi: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Conoscere le principali tecniche di comunicazione e saperle applicare nell’ambito relazionale e professionale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Approfondimento sulla comunicazione non violenta: Le parole che discriminano - </w:t>
      </w:r>
      <w:r>
        <w:rPr>
          <w:rFonts w:eastAsia="Calibri" w:cs="Calibri" w:ascii="Calibri" w:hAnsi="Calibri"/>
          <w:color w:val="0F0F0F"/>
          <w:sz w:val="24"/>
          <w:szCs w:val="24"/>
        </w:rPr>
        <w:t xml:space="preserve">Hate speech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2 La valorizzazione di sé attraverso la cura della persona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Competenze: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Padroneggiare un buon livello di autostima tale da evidenziare i punti di forza e di debolezza al fine di aiutare i clienti a soddisfare le loro aspettative di benessere e bellezza in una cornice teorica di riferimento.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L'immagine di sé e l'autostima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L'aspetto esteriore e lo stile personale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concetti psicologici fondamentali: bisogni, desideri, motivazioni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L'estetica: lo studio del bello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Significati e motivazioni della cura del corpo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Individuare i fattori che intervengono a costruire identità personale in relazione all’immagine di sé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Obiettivi Minimi: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Saper individuare i fattori che concorrono alla formazione dell’identità e come essa si esprime nella relazione con gli altri. Cornice teorica di riferimento.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3  La comunicazione in salone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strike/>
        </w:rPr>
      </w:pPr>
      <w:r>
        <w:rPr>
          <w:rFonts w:eastAsia="Calibri" w:cs="Calibri" w:ascii="Calibri" w:hAnsi="Calibri"/>
          <w:sz w:val="24"/>
          <w:szCs w:val="24"/>
        </w:rPr>
        <w:t xml:space="preserve">Veicolare l'immagine di sé con professionalità avvalendosi di competenze tecniche e relazionali ma anche di un comportamento e un modo di presentarsi adeguati al contesto.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 rapporto tra estetista e cliente: l'approccio, la prestazione e  il commiato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abilità fondamentali dell'operatore del benessere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componenti della professionalità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competenze professionali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caratteristiche psicologiche dell’estetista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 vestiario e la divisa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 cura della persona per l'operatrice del benessere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76" w:before="0" w:after="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Acquisire la professionalità relazionale e comportamentale necessaria all’operatrice del benessere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Obiettivi Minimi: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Saper utilizzare quelle strategie necessarie a costruire una relazione empatica ed efficace con la cliente basata su specifiche competenze relazionali e professionali.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Attività o percorsi didattici concordati nel CdC a livello interdisciplinare - Educazione civica</w:t>
      </w:r>
    </w:p>
    <w:p>
      <w:pPr>
        <w:pStyle w:val="Normal1"/>
        <w:rPr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Partecipazione al progetto </w:t>
      </w:r>
      <w:r>
        <w:rPr>
          <w:rFonts w:eastAsia="Calibri" w:cs="Calibri" w:ascii="Calibri" w:hAnsi="Calibri"/>
          <w:color w:val="000000"/>
          <w:sz w:val="24"/>
          <w:szCs w:val="24"/>
        </w:rPr>
        <w:t>Volto manifesto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  <w:bookmarkStart w:id="4" w:name="_heading=h.30j0zll"/>
      <w:bookmarkStart w:id="5" w:name="_heading=h.30j0zll"/>
      <w:bookmarkEnd w:id="5"/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4. Tipologie di verifica, elaborati ed esercitazioni 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Formative e sommative: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SCRITTE</w:t>
      </w:r>
    </w:p>
    <w:p>
      <w:pPr>
        <w:pStyle w:val="Normal1"/>
        <w:spacing w:lineRule="auto" w:line="276"/>
        <w:ind w:lef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non strutturate</w:t>
      </w:r>
    </w:p>
    <w:p>
      <w:pPr>
        <w:pStyle w:val="Normal1"/>
        <w:spacing w:lineRule="auto" w:line="276"/>
        <w:ind w:lef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semistrutturate</w:t>
      </w:r>
    </w:p>
    <w:p>
      <w:pPr>
        <w:pStyle w:val="Normal1"/>
        <w:spacing w:lineRule="auto" w:line="276"/>
        <w:ind w:lef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Prove strutturate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ORALI: 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colloqui individuali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colloqui con esposizione di mappe concettuali e powerpoint</w:t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Numero minimo di prove da effettuarsi: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 primo periodo didattico (I quadrimestre): 2</w:t>
      </w:r>
    </w:p>
    <w:p>
      <w:pPr>
        <w:pStyle w:val="Normal1"/>
        <w:numPr>
          <w:ilvl w:val="0"/>
          <w:numId w:val="1"/>
        </w:numPr>
        <w:spacing w:lineRule="auto" w:line="276"/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Nel secondo periodo didattico (II quadrimestre): 2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5. Criteri per le valutazioni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Si fa riferimento ai criteri deliberati nel PTOF 22/25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6. Metodi e strategie didattiche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Gli approcci metodologici ai contenuti da sviluppare terranno conto del principio di “correlazione”di questi con il vissuto delle alunne e in sintonia con le informazioni di stampo teorico. Le tematiche proposte e le problematiche emerse saranno sviluppate con lezioni frontali, aperte al confronto e al dialogo per favorire una partecipazione attiva e significativa e con l’utilizzo di tecniche e strategie diversificate volte a favorire l’inclusione e  una motivazione sempre crescente.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Le strategie didattiche prevalenti saranno : la didattica laboratoriale, </w:t>
      </w:r>
      <w:r>
        <w:rPr>
          <w:rFonts w:eastAsia="Calibri" w:cs="Calibri" w:ascii="Calibri" w:hAnsi="Calibri"/>
          <w:color w:val="222222"/>
        </w:rPr>
        <w:t>problem solving;</w:t>
      </w:r>
      <w:r>
        <w:rPr>
          <w:rFonts w:eastAsia="Calibri" w:cs="Calibri" w:ascii="Calibri" w:hAnsi="Calibri"/>
        </w:rPr>
        <w:t xml:space="preserve"> lo </w:t>
      </w:r>
      <w:r>
        <w:rPr>
          <w:rFonts w:eastAsia="Calibri" w:cs="Calibri" w:ascii="Calibri" w:hAnsi="Calibri"/>
          <w:color w:val="222222"/>
        </w:rPr>
        <w:t>storytelling;</w:t>
      </w:r>
      <w:r>
        <w:rPr>
          <w:rFonts w:eastAsia="Calibri" w:cs="Calibri" w:ascii="Calibri" w:hAnsi="Calibri"/>
        </w:rPr>
        <w:t xml:space="preserve"> il </w:t>
      </w:r>
      <w:r>
        <w:rPr>
          <w:rFonts w:eastAsia="Calibri" w:cs="Calibri" w:ascii="Calibri" w:hAnsi="Calibri"/>
          <w:color w:val="222222"/>
        </w:rPr>
        <w:t>cooperative learning;</w:t>
      </w:r>
      <w:r>
        <w:rPr>
          <w:rFonts w:eastAsia="Calibri" w:cs="Calibri" w:ascii="Calibri" w:hAnsi="Calibri"/>
        </w:rPr>
        <w:t xml:space="preserve"> la </w:t>
      </w:r>
      <w:r>
        <w:rPr>
          <w:rFonts w:eastAsia="Calibri" w:cs="Calibri" w:ascii="Calibri" w:hAnsi="Calibri"/>
          <w:color w:val="222222"/>
        </w:rPr>
        <w:t xml:space="preserve">peer education; il </w:t>
      </w:r>
      <w:r>
        <w:rPr>
          <w:rFonts w:eastAsia="Calibri" w:cs="Calibri" w:ascii="Calibri" w:hAnsi="Calibri"/>
          <w:color w:val="222222"/>
          <w:highlight w:val="white"/>
        </w:rPr>
        <w:t>circle time</w:t>
      </w:r>
      <w:r>
        <w:rPr>
          <w:rFonts w:eastAsia="Calibri" w:cs="Calibri" w:ascii="Calibri" w:hAnsi="Calibri"/>
        </w:rPr>
        <w:t xml:space="preserve"> e la </w:t>
      </w:r>
      <w:r>
        <w:rPr>
          <w:rFonts w:eastAsia="Calibri" w:cs="Calibri" w:ascii="Calibri" w:hAnsi="Calibri"/>
          <w:color w:val="222222"/>
        </w:rPr>
        <w:t>didattica per scenari</w:t>
      </w:r>
      <w:r>
        <w:rPr>
          <w:rFonts w:eastAsia="Calibri" w:cs="Calibri" w:ascii="Calibri" w:hAnsi="Calibri"/>
        </w:rPr>
        <w:t xml:space="preserve"> che condurrà gli studenti ad affrontare casi e compiti di realtà.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Pisa li  2</w:t>
      </w:r>
      <w:r>
        <w:rPr>
          <w:rFonts w:eastAsia="Calibri" w:cs="Calibri" w:ascii="Calibri" w:hAnsi="Calibri"/>
          <w:sz w:val="24"/>
          <w:szCs w:val="24"/>
        </w:rPr>
        <w:t>6</w:t>
      </w:r>
      <w:r>
        <w:rPr>
          <w:rFonts w:eastAsia="Calibri" w:cs="Calibri" w:ascii="Calibri" w:hAnsi="Calibri"/>
          <w:sz w:val="24"/>
          <w:szCs w:val="24"/>
        </w:rPr>
        <w:t>/11/23</w:t>
        <w:tab/>
        <w:t xml:space="preserve">                        La docente</w:t>
      </w:r>
    </w:p>
    <w:p>
      <w:pPr>
        <w:pStyle w:val="Normal1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ab/>
        <w:t xml:space="preserve">                      </w:t>
      </w:r>
      <w:r>
        <w:rPr>
          <w:rFonts w:eastAsia="Calibri" w:cs="Calibri" w:ascii="Calibri" w:hAnsi="Calibri"/>
          <w:sz w:val="24"/>
          <w:szCs w:val="24"/>
        </w:rPr>
        <w:t>Francesca Raimondi</w:t>
      </w:r>
    </w:p>
    <w:sectPr>
      <w:type w:val="nextPage"/>
      <w:pgSz w:w="11906" w:h="16838"/>
      <w:pgMar w:left="1134" w:right="1134" w:gutter="0" w:header="0" w:top="426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 Narrow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6"/>
        <w:szCs w:val="2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6"/>
      <w:szCs w:val="26"/>
      <w:lang w:val="it-IT" w:eastAsia="ar-SA" w:bidi="ar-SA"/>
    </w:rPr>
  </w:style>
  <w:style w:type="paragraph" w:styleId="Titolo1">
    <w:name w:val="Heading 1"/>
    <w:basedOn w:val="Normal1"/>
    <w:next w:val="Normal1"/>
    <w:uiPriority w:val="9"/>
    <w:qFormat/>
    <w:pPr>
      <w:keepNext w:val="true"/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uiPriority w:val="9"/>
    <w:semiHidden/>
    <w:unhideWhenUsed/>
    <w:qFormat/>
    <w:pPr>
      <w:keepNext w:val="true"/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qFormat/>
    <w:rPr>
      <w:rFonts w:ascii="Times New Roman" w:hAnsi="Times New Roman" w:cs="Times New Roman"/>
      <w:b w:val="false"/>
      <w:i w:val="false"/>
      <w:sz w:val="22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Arial"/>
      <w:b/>
      <w:sz w:val="20"/>
      <w:szCs w:val="18"/>
    </w:rPr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>
      <w:rFonts w:ascii="Calibri" w:hAnsi="Calibri" w:eastAsia="Calibri" w:cs="Times New Roman"/>
      <w:sz w:val="24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basedOn w:val="Carpredefinitoparagrafo1"/>
    <w:qFormat/>
    <w:rPr>
      <w:rFonts w:ascii="Tahoma" w:hAnsi="Tahoma" w:eastAsia="Times New Roman" w:cs="Tahoma"/>
      <w:b/>
      <w:i/>
      <w:color w:val="000000"/>
    </w:rPr>
  </w:style>
  <w:style w:type="character" w:styleId="Titolo4Carattere" w:customStyle="1">
    <w:name w:val="Titolo 4 Carattere"/>
    <w:basedOn w:val="Carpredefinitoparagrafo1"/>
    <w:qFormat/>
    <w:rPr>
      <w:rFonts w:ascii="Tahoma" w:hAnsi="Tahoma" w:eastAsia="Times New Roman" w:cs="Tahoma"/>
      <w:b/>
      <w:color w:val="000000"/>
      <w:sz w:val="20"/>
    </w:rPr>
  </w:style>
  <w:style w:type="character" w:styleId="Caratteredellanota" w:customStyle="1">
    <w:name w:val="Carattere della nota"/>
    <w:basedOn w:val="Carpredefinitoparagrafo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qFormat/>
    <w:rPr>
      <w:rFonts w:ascii="Times New Roman" w:hAnsi="Times New Roman" w:eastAsia="Times New Roman" w:cs="Calibri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qFormat/>
    <w:rPr>
      <w:rFonts w:ascii="Times New Roman" w:hAnsi="Times New Roman" w:eastAsia="Times New Roman" w:cs="Calibri"/>
      <w:color w:val="000000"/>
      <w:sz w:val="20"/>
    </w:rPr>
  </w:style>
  <w:style w:type="character" w:styleId="PidipaginaCarattere" w:customStyle="1">
    <w:name w:val="Piè di pagina Carattere"/>
    <w:basedOn w:val="Carpredefinitoparagrafo1"/>
    <w:qFormat/>
    <w:rPr>
      <w:rFonts w:ascii="Cambria" w:hAnsi="Cambria" w:eastAsia="Cambria" w:cs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qFormat/>
    <w:rPr>
      <w:rFonts w:ascii="Tahoma" w:hAnsi="Tahoma" w:eastAsia="Times New Roman" w:cs="Tahoma"/>
      <w:color w:val="000000"/>
      <w:sz w:val="16"/>
      <w:szCs w:val="16"/>
    </w:rPr>
  </w:style>
  <w:style w:type="character" w:styleId="CorpotestoCarattere" w:customStyle="1">
    <w:name w:val="Corpo testo Carattere"/>
    <w:basedOn w:val="DefaultParagraphFont"/>
    <w:qFormat/>
    <w:rsid w:val="0059304b"/>
    <w:rPr>
      <w:rFonts w:cs="Calibri"/>
      <w:lang w:eastAsia="ar-SA"/>
    </w:rPr>
  </w:style>
  <w:style w:type="paragraph" w:styleId="Titolo">
    <w:name w:val="Titolo"/>
    <w:basedOn w:val="Normal1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1"/>
    <w:link w:val="CorpotestoCarattere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 w:customStyle="1">
    <w:name w:val="I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6"/>
      <w:szCs w:val="26"/>
      <w:lang w:val="it-IT" w:eastAsia="zh-CN" w:bidi="hi-IN"/>
    </w:rPr>
  </w:style>
  <w:style w:type="paragraph" w:styleId="Titoloprincipale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2" w:customStyle="1">
    <w:name w:val="Intestazione2"/>
    <w:basedOn w:val="Normal1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1"/>
    <w:pPr/>
    <w:rPr>
      <w:sz w:val="20"/>
    </w:rPr>
  </w:style>
  <w:style w:type="paragraph" w:styleId="Intestazione1" w:customStyle="1">
    <w:name w:val="Intestazione1"/>
    <w:basedOn w:val="Normal1"/>
    <w:next w:val="Corpodeltesto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epidipagina">
    <w:name w:val="Intestazione e piè di pagina"/>
    <w:basedOn w:val="Normal1"/>
    <w:qFormat/>
    <w:pPr/>
    <w:rPr/>
  </w:style>
  <w:style w:type="paragraph" w:styleId="Pidipagina">
    <w:name w:val="Footer"/>
    <w:basedOn w:val="Normal1"/>
    <w:pPr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mbria" w:hAnsi="Cambria" w:eastAsia="Cambria" w:cs="Cambria"/>
      <w:sz w:val="24"/>
      <w:szCs w:val="24"/>
    </w:rPr>
  </w:style>
  <w:style w:type="paragraph" w:styleId="BalloonText">
    <w:name w:val="Balloon Text"/>
    <w:basedOn w:val="Normal1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Contenutotabella" w:customStyle="1">
    <w:name w:val="Contenuto tabella"/>
    <w:basedOn w:val="Normal1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1"/>
    <w:uiPriority w:val="99"/>
    <w:unhideWhenUsed/>
    <w:qFormat/>
    <w:rsid w:val="00255278"/>
    <w:pPr>
      <w:suppressAutoHyphens w:val="false"/>
      <w:spacing w:beforeAutospacing="1" w:afterAutospacing="1"/>
    </w:pPr>
    <w:rPr>
      <w:rFonts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HwPl9TKO5KPqJByG5ZgDP4hvqhw==">CgMxLjAyCGguZ2pkZ3hzMg5oLjRtdXo1NHd6N25pNzIOaC4xaTRndnZta3k2bGYyCWguMzBqMHpsbDgAciExLXVxZ19KaHdxc2ZnSld5eHBjM2MzSTAtNjBQc0hIT20=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LibreOffice/7.2.3.2$Windows_X86_64 LibreOffice_project/d166454616c1632304285822f9c83ce2e660fd92</Application>
  <AppVersion>15.0000</AppVersion>
  <Pages>3</Pages>
  <Words>717</Words>
  <Characters>4474</Characters>
  <CharactersWithSpaces>5178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2022-12-13T17:31:00Z</dcterms:created>
  <dc:creator>fiber</dc:creator>
  <dc:description/>
  <dc:language>it-IT</dc:language>
  <cp:lastModifiedBy/>
  <dcterms:modified xsi:type="dcterms:W3CDTF">2023-11-26T17:12:25Z</dcterms:modified>
  <cp:revision>1</cp:revision>
  <dc:subject/>
  <dc:title/>
</cp:coreProperties>
</file>